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35"/>
        <w:gridCol w:w="4125"/>
        <w:tblGridChange w:id="0">
          <w:tblGrid>
            <w:gridCol w:w="5235"/>
            <w:gridCol w:w="4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The Honorable Tom 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3">
            <w:pPr>
              <w:ind w:right="-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The Honorable Rosa DeLauro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Chairman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Ranking 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6">
            <w:pPr>
              <w:ind w:right="721" w:firstLine="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House Committee on Appropriations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7">
            <w:pPr>
              <w:ind w:right="45" w:firstLine="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House Committee on Appropriations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ind w:right="333" w:firstLine="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H-307 The Capitol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ind w:right="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1036 Longworth House Office Building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ind w:right="721" w:firstLine="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Washington, D. C. 20515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Washington, D.C. 20515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105" w:firstLine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Dear Chairman Cole and Ranking Member DeLauro: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requesting funding for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NEIU Master of Nursing Program Nursing Skills and Simulation Training Facility &amp; Lab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fiscal year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026. The entity to receive funding for this project is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Northeastern Illinois University Foundation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located at 5500 N. St. Louis Ave. 60625.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funding would be used 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establish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state-of-the-art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Nursing Skills and Simulation Training Facility &amp; Lab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at Northeastern Illinois University’s Avondale campus location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Nursing Skills and Simulation Training Facility &amp; Lab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will include a core state-of-the-art simulation lab for skill development with smart classroom furniture, simulation equipment, which prepares nurses for real-world scenarios.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simulation lab is required for program licensure by the Illinois State Board of Higher Education.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project is an appropriate use of taxpayer funds because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there is a pressing need for skilled workforce development in IL-03 and across the State, as many employers struggle to find qualified candidates. By investing in a Simulation Training Facility &amp; Lab, the University can bridge the skills gap and ensure a pipeline of skilled workers tailored to the needs of local industries.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project has a federal nexus because the funding provided is consistent with purposes authorized in 42 U.S.C.5305(a)(1), 5305(a)(2), 5305(a)(4), and/or 5305(a)(5).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certify that I have no financial interest in this project, and neither does anyone in my immediate family.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2880"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438400" cy="624359"/>
            <wp:effectExtent b="0" l="0" r="0" t="0"/>
            <wp:docPr descr="A picture containing text&#10;&#10;Description automatically generated" id="1933037628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1596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24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288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Delia C. Ramirez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Member of Congress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 w:orient="portrait"/>
      <w:pgMar w:bottom="90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-904869</wp:posOffset>
          </wp:positionH>
          <wp:positionV relativeFrom="paragraph">
            <wp:posOffset>-438143</wp:posOffset>
          </wp:positionV>
          <wp:extent cx="7740015" cy="1866900"/>
          <wp:effectExtent b="0" l="0" r="0" t="0"/>
          <wp:wrapSquare wrapText="bothSides" distB="0" distT="0" distL="114300" distR="114300"/>
          <wp:docPr descr="Text&#10;&#10;Description automatically generated" id="1933037627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1439" t="0"/>
                  <a:stretch>
                    <a:fillRect/>
                  </a:stretch>
                </pic:blipFill>
                <pic:spPr>
                  <a:xfrm>
                    <a:off x="0" y="0"/>
                    <a:ext cx="7740015" cy="1866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828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828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8286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048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48B8"/>
  </w:style>
  <w:style w:type="paragraph" w:styleId="Footer">
    <w:name w:val="footer"/>
    <w:basedOn w:val="Normal"/>
    <w:link w:val="FooterChar"/>
    <w:uiPriority w:val="99"/>
    <w:unhideWhenUsed w:val="1"/>
    <w:rsid w:val="00E048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48B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uHcJg7MxHmcvNa4Y9KNJ6igkA==">CgMxLjA4AHIhMWhucXlqM3RxUTc1a3ZIbE0xMEpWT3VNUkdTNHRuSGlr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2024-05-10T12:57:00Z</dcterms:created>
  <dc:creator>Patel, Deepa</dc:creator>
</cp:coreProperties>
</file>